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169BC52A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202520">
        <w:rPr>
          <w:rFonts w:ascii="Arial Narrow" w:hAnsi="Arial Narrow"/>
          <w:bCs/>
          <w:color w:val="4A4F55"/>
          <w:sz w:val="28"/>
          <w:szCs w:val="28"/>
        </w:rPr>
        <w:t>August</w:t>
      </w:r>
      <w:r w:rsidR="009530FC">
        <w:rPr>
          <w:rFonts w:ascii="Arial Narrow" w:hAnsi="Arial Narrow"/>
          <w:bCs/>
          <w:color w:val="4A4F55"/>
          <w:sz w:val="28"/>
          <w:szCs w:val="28"/>
        </w:rPr>
        <w:t xml:space="preserve"> </w:t>
      </w:r>
      <w:r w:rsidR="00987777" w:rsidRPr="008C4E04">
        <w:rPr>
          <w:rFonts w:ascii="Arial Narrow" w:hAnsi="Arial Narrow"/>
          <w:bCs/>
          <w:color w:val="4A4F55"/>
          <w:sz w:val="28"/>
          <w:szCs w:val="28"/>
        </w:rPr>
        <w:t>20</w:t>
      </w:r>
      <w:r w:rsidR="009C38C9" w:rsidRPr="008C4E04">
        <w:rPr>
          <w:rFonts w:ascii="Arial Narrow" w:hAnsi="Arial Narrow"/>
          <w:bCs/>
          <w:color w:val="4A4F55"/>
          <w:sz w:val="28"/>
          <w:szCs w:val="28"/>
        </w:rPr>
        <w:t>2</w:t>
      </w:r>
      <w:r w:rsidR="005B5294" w:rsidRPr="008C4E04">
        <w:rPr>
          <w:rFonts w:ascii="Arial Narrow" w:hAnsi="Arial Narrow"/>
          <w:bCs/>
          <w:color w:val="4A4F55"/>
          <w:sz w:val="28"/>
          <w:szCs w:val="28"/>
        </w:rPr>
        <w:t>1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002A9BEE" w14:textId="4BEAAA16" w:rsidR="000C4E4E" w:rsidRDefault="00202520" w:rsidP="009530FC">
      <w:pPr>
        <w:spacing w:line="360" w:lineRule="auto"/>
        <w:ind w:left="-284" w:right="-284"/>
        <w:rPr>
          <w:rFonts w:ascii="Arial Narrow" w:hAnsi="Arial Narrow" w:cs="Arial"/>
          <w:b/>
          <w:color w:val="4A4F55"/>
          <w:sz w:val="28"/>
          <w:szCs w:val="28"/>
        </w:rPr>
      </w:pPr>
      <w:r>
        <w:rPr>
          <w:rFonts w:ascii="Arial Narrow" w:hAnsi="Arial Narrow" w:cs="Arial"/>
          <w:color w:val="4A4F55"/>
        </w:rPr>
        <w:t xml:space="preserve">GRÖMO komplettiert Zubehör für </w:t>
      </w:r>
      <w:r w:rsidR="00160D11">
        <w:rPr>
          <w:rFonts w:ascii="Arial Narrow" w:hAnsi="Arial Narrow" w:cs="Arial"/>
          <w:color w:val="4A4F55"/>
        </w:rPr>
        <w:t xml:space="preserve">kastenförmige </w:t>
      </w:r>
      <w:r>
        <w:rPr>
          <w:rFonts w:ascii="Arial Narrow" w:hAnsi="Arial Narrow" w:cs="Arial"/>
          <w:color w:val="4A4F55"/>
        </w:rPr>
        <w:t>Entwässerung</w:t>
      </w:r>
      <w:r w:rsidR="00C63178" w:rsidRPr="008C4E04">
        <w:rPr>
          <w:rFonts w:ascii="Arial Narrow" w:hAnsi="Arial Narrow" w:cs="Arial"/>
          <w:color w:val="4A4F55"/>
        </w:rPr>
        <w:br/>
      </w:r>
      <w:proofErr w:type="gramStart"/>
      <w:r w:rsidR="00925647">
        <w:rPr>
          <w:rFonts w:ascii="Arial Narrow" w:hAnsi="Arial Narrow" w:cs="Arial"/>
          <w:b/>
          <w:color w:val="4A4F55"/>
          <w:sz w:val="28"/>
          <w:szCs w:val="28"/>
        </w:rPr>
        <w:t>Neuer</w:t>
      </w:r>
      <w:proofErr w:type="gramEnd"/>
      <w:r w:rsidR="00A93EFB">
        <w:rPr>
          <w:rFonts w:ascii="Arial Narrow" w:hAnsi="Arial Narrow" w:cs="Arial"/>
          <w:b/>
          <w:color w:val="4A4F55"/>
          <w:sz w:val="28"/>
          <w:szCs w:val="28"/>
        </w:rPr>
        <w:t xml:space="preserve"> GRÖMO </w:t>
      </w:r>
      <w:r w:rsidR="00036F4B">
        <w:rPr>
          <w:rFonts w:ascii="Arial Narrow" w:hAnsi="Arial Narrow" w:cs="Arial"/>
          <w:b/>
          <w:color w:val="4A4F55"/>
          <w:sz w:val="28"/>
          <w:szCs w:val="28"/>
        </w:rPr>
        <w:t>Kastenstutzen</w:t>
      </w:r>
      <w:r w:rsidR="00925647">
        <w:rPr>
          <w:rFonts w:ascii="Arial Narrow" w:hAnsi="Arial Narrow" w:cs="Arial"/>
          <w:b/>
          <w:color w:val="4A4F55"/>
          <w:sz w:val="28"/>
          <w:szCs w:val="28"/>
        </w:rPr>
        <w:t xml:space="preserve"> </w:t>
      </w:r>
      <w:r w:rsidR="00A901A3">
        <w:rPr>
          <w:rFonts w:ascii="Arial Narrow" w:hAnsi="Arial Narrow" w:cs="Arial"/>
          <w:b/>
          <w:color w:val="4A4F55"/>
          <w:sz w:val="28"/>
          <w:szCs w:val="28"/>
        </w:rPr>
        <w:t>verbindet</w:t>
      </w:r>
      <w:r w:rsidR="00925647">
        <w:rPr>
          <w:rFonts w:ascii="Arial Narrow" w:hAnsi="Arial Narrow" w:cs="Arial"/>
          <w:b/>
          <w:color w:val="4A4F55"/>
          <w:sz w:val="28"/>
          <w:szCs w:val="28"/>
        </w:rPr>
        <w:t xml:space="preserve"> </w:t>
      </w:r>
      <w:r w:rsidR="00160D11">
        <w:rPr>
          <w:rFonts w:ascii="Arial Narrow" w:hAnsi="Arial Narrow" w:cs="Arial"/>
          <w:b/>
          <w:color w:val="4A4F55"/>
          <w:sz w:val="28"/>
          <w:szCs w:val="28"/>
        </w:rPr>
        <w:t>das „Eckige“</w:t>
      </w:r>
    </w:p>
    <w:p w14:paraId="70A21770" w14:textId="4DF43AC9" w:rsidR="009530FC" w:rsidRPr="009530FC" w:rsidRDefault="003642A1" w:rsidP="009530FC">
      <w:pPr>
        <w:spacing w:line="360" w:lineRule="auto"/>
        <w:ind w:left="-284" w:right="-284"/>
        <w:rPr>
          <w:rFonts w:ascii="Arial Narrow" w:hAnsi="Arial Narrow" w:cs="Arial"/>
          <w:b/>
          <w:i/>
          <w:color w:val="4A4F55"/>
        </w:rPr>
      </w:pPr>
      <w:r w:rsidRPr="00432074">
        <w:rPr>
          <w:rFonts w:ascii="Arial Narrow" w:hAnsi="Arial Narrow" w:cs="Arial"/>
          <w:b/>
          <w:color w:val="4A4F55"/>
        </w:rPr>
        <w:t>Marktoberdorf,</w:t>
      </w:r>
      <w:r w:rsidR="005B5294" w:rsidRPr="00432074">
        <w:rPr>
          <w:rFonts w:ascii="Arial Narrow" w:hAnsi="Arial Narrow" w:cs="Arial"/>
          <w:b/>
          <w:color w:val="4A4F55"/>
        </w:rPr>
        <w:t xml:space="preserve"> </w:t>
      </w:r>
      <w:r w:rsidR="00B752E4" w:rsidRPr="00B752E4">
        <w:rPr>
          <w:rFonts w:ascii="Arial Narrow" w:hAnsi="Arial Narrow" w:cs="Arial"/>
          <w:b/>
          <w:color w:val="4A4F55"/>
        </w:rPr>
        <w:t>20</w:t>
      </w:r>
      <w:r w:rsidR="00D01678" w:rsidRPr="00B752E4">
        <w:rPr>
          <w:rFonts w:ascii="Arial Narrow" w:hAnsi="Arial Narrow" w:cs="Arial"/>
          <w:b/>
          <w:color w:val="4A4F55"/>
        </w:rPr>
        <w:t xml:space="preserve">. </w:t>
      </w:r>
      <w:r w:rsidR="00036F4B" w:rsidRPr="00B752E4">
        <w:rPr>
          <w:rFonts w:ascii="Arial Narrow" w:hAnsi="Arial Narrow" w:cs="Arial"/>
          <w:b/>
          <w:color w:val="4A4F55"/>
        </w:rPr>
        <w:t>August</w:t>
      </w:r>
      <w:r w:rsidRPr="00B752E4">
        <w:rPr>
          <w:rFonts w:ascii="Arial Narrow" w:hAnsi="Arial Narrow" w:cs="Arial"/>
          <w:b/>
          <w:color w:val="4A4F55"/>
        </w:rPr>
        <w:t xml:space="preserve"> 202</w:t>
      </w:r>
      <w:r w:rsidR="005B5294" w:rsidRPr="00B752E4">
        <w:rPr>
          <w:rFonts w:ascii="Arial Narrow" w:hAnsi="Arial Narrow" w:cs="Arial"/>
          <w:b/>
          <w:color w:val="4A4F55"/>
        </w:rPr>
        <w:t>1</w:t>
      </w:r>
      <w:r w:rsidRPr="00432074">
        <w:rPr>
          <w:rFonts w:ascii="Arial Narrow" w:hAnsi="Arial Narrow" w:cs="Arial"/>
          <w:b/>
          <w:color w:val="4A4F55"/>
        </w:rPr>
        <w:t xml:space="preserve"> –</w:t>
      </w:r>
      <w:r w:rsidR="00C76EF5" w:rsidRPr="00432074">
        <w:rPr>
          <w:rFonts w:ascii="Arial Narrow" w:hAnsi="Arial Narrow" w:cs="Arial"/>
          <w:b/>
          <w:i/>
          <w:color w:val="4A4F55"/>
        </w:rPr>
        <w:t xml:space="preserve"> </w:t>
      </w:r>
      <w:r w:rsidR="0018179E">
        <w:rPr>
          <w:rFonts w:ascii="Arial Narrow" w:hAnsi="Arial Narrow" w:cs="Arial"/>
          <w:b/>
          <w:i/>
          <w:color w:val="4A4F55"/>
        </w:rPr>
        <w:t>Die Entwässerung in Kastenform ist eine interessante optische Alternative</w:t>
      </w:r>
      <w:r w:rsidR="007D2481">
        <w:rPr>
          <w:rFonts w:ascii="Arial Narrow" w:hAnsi="Arial Narrow" w:cs="Arial"/>
          <w:b/>
          <w:i/>
          <w:color w:val="4A4F55"/>
        </w:rPr>
        <w:t xml:space="preserve"> für das Dach</w:t>
      </w:r>
      <w:r w:rsidR="0018179E">
        <w:rPr>
          <w:rFonts w:ascii="Arial Narrow" w:hAnsi="Arial Narrow" w:cs="Arial"/>
          <w:b/>
          <w:i/>
          <w:color w:val="4A4F55"/>
        </w:rPr>
        <w:t xml:space="preserve">. </w:t>
      </w:r>
      <w:r w:rsidR="00461EE6">
        <w:rPr>
          <w:rFonts w:ascii="Arial Narrow" w:hAnsi="Arial Narrow" w:cs="Arial"/>
          <w:b/>
          <w:i/>
          <w:color w:val="4A4F55"/>
        </w:rPr>
        <w:t xml:space="preserve">Dank ihres unkonventionellen Designs </w:t>
      </w:r>
      <w:r w:rsidR="0018179E">
        <w:rPr>
          <w:rFonts w:ascii="Arial Narrow" w:hAnsi="Arial Narrow" w:cs="Arial"/>
          <w:b/>
          <w:i/>
          <w:color w:val="4A4F55"/>
        </w:rPr>
        <w:t xml:space="preserve">werden </w:t>
      </w:r>
      <w:r w:rsidR="00160D11">
        <w:rPr>
          <w:rFonts w:ascii="Arial Narrow" w:hAnsi="Arial Narrow" w:cs="Arial"/>
          <w:b/>
          <w:i/>
          <w:color w:val="4A4F55"/>
        </w:rPr>
        <w:t xml:space="preserve">kastenförmige </w:t>
      </w:r>
      <w:r w:rsidR="0018179E">
        <w:rPr>
          <w:rFonts w:ascii="Arial Narrow" w:hAnsi="Arial Narrow" w:cs="Arial"/>
          <w:b/>
          <w:i/>
          <w:color w:val="4A4F55"/>
        </w:rPr>
        <w:t xml:space="preserve">Entwässerungskomponenten </w:t>
      </w:r>
      <w:r w:rsidR="00461EE6">
        <w:rPr>
          <w:rFonts w:ascii="Arial Narrow" w:hAnsi="Arial Narrow" w:cs="Arial"/>
          <w:b/>
          <w:i/>
          <w:color w:val="4A4F55"/>
        </w:rPr>
        <w:t xml:space="preserve">immer öfter </w:t>
      </w:r>
      <w:r w:rsidR="00C80594">
        <w:rPr>
          <w:rFonts w:ascii="Arial Narrow" w:hAnsi="Arial Narrow" w:cs="Arial"/>
          <w:b/>
          <w:i/>
          <w:color w:val="4A4F55"/>
        </w:rPr>
        <w:t>eingesetzt</w:t>
      </w:r>
      <w:r w:rsidR="007D2481">
        <w:rPr>
          <w:rFonts w:ascii="Arial Narrow" w:hAnsi="Arial Narrow" w:cs="Arial"/>
          <w:b/>
          <w:i/>
          <w:color w:val="4A4F55"/>
        </w:rPr>
        <w:t xml:space="preserve">, </w:t>
      </w:r>
      <w:r w:rsidR="00E5414C">
        <w:rPr>
          <w:rFonts w:ascii="Arial Narrow" w:hAnsi="Arial Narrow" w:cs="Arial"/>
          <w:b/>
          <w:i/>
          <w:color w:val="4A4F55"/>
        </w:rPr>
        <w:t>meist jedoch</w:t>
      </w:r>
      <w:r w:rsidR="007D2481">
        <w:rPr>
          <w:rFonts w:ascii="Arial Narrow" w:hAnsi="Arial Narrow" w:cs="Arial"/>
          <w:b/>
          <w:i/>
          <w:color w:val="4A4F55"/>
        </w:rPr>
        <w:t xml:space="preserve"> in Kombination mit den runden Varianten. </w:t>
      </w:r>
      <w:r w:rsidR="00A901A3">
        <w:rPr>
          <w:rFonts w:ascii="Arial Narrow" w:hAnsi="Arial Narrow" w:cs="Arial"/>
          <w:b/>
          <w:i/>
          <w:color w:val="4A4F55"/>
        </w:rPr>
        <w:t xml:space="preserve">Jetzt hat </w:t>
      </w:r>
      <w:r w:rsidR="00A04491">
        <w:rPr>
          <w:rFonts w:ascii="Arial Narrow" w:hAnsi="Arial Narrow" w:cs="Arial"/>
          <w:b/>
          <w:i/>
          <w:color w:val="4A4F55"/>
        </w:rPr>
        <w:t xml:space="preserve">GRÖMO, der Dachentwässerungsspezialist aus dem Allgäu, </w:t>
      </w:r>
      <w:r w:rsidR="00461EE6">
        <w:rPr>
          <w:rFonts w:ascii="Arial Narrow" w:hAnsi="Arial Narrow" w:cs="Arial"/>
          <w:b/>
          <w:i/>
          <w:color w:val="4A4F55"/>
        </w:rPr>
        <w:t xml:space="preserve">sein Programm um </w:t>
      </w:r>
      <w:r w:rsidR="00C80594">
        <w:rPr>
          <w:rFonts w:ascii="Arial Narrow" w:hAnsi="Arial Narrow" w:cs="Arial"/>
          <w:b/>
          <w:i/>
          <w:color w:val="4A4F55"/>
        </w:rPr>
        <w:t xml:space="preserve">einen </w:t>
      </w:r>
      <w:proofErr w:type="spellStart"/>
      <w:r w:rsidR="00A04491">
        <w:rPr>
          <w:rFonts w:ascii="Arial Narrow" w:hAnsi="Arial Narrow" w:cs="Arial"/>
          <w:b/>
          <w:i/>
          <w:color w:val="4A4F55"/>
        </w:rPr>
        <w:t>Einhangstutzen</w:t>
      </w:r>
      <w:proofErr w:type="spellEnd"/>
      <w:r w:rsidR="00A04491">
        <w:rPr>
          <w:rFonts w:ascii="Arial Narrow" w:hAnsi="Arial Narrow" w:cs="Arial"/>
          <w:b/>
          <w:i/>
          <w:color w:val="4A4F55"/>
        </w:rPr>
        <w:t xml:space="preserve"> in Kastenform </w:t>
      </w:r>
      <w:r w:rsidR="00461EE6">
        <w:rPr>
          <w:rFonts w:ascii="Arial Narrow" w:hAnsi="Arial Narrow" w:cs="Arial"/>
          <w:b/>
          <w:i/>
          <w:color w:val="4A4F55"/>
        </w:rPr>
        <w:t>erweitert.</w:t>
      </w:r>
      <w:r w:rsidR="00A04491">
        <w:rPr>
          <w:rFonts w:ascii="Arial Narrow" w:hAnsi="Arial Narrow" w:cs="Arial"/>
          <w:b/>
          <w:i/>
          <w:color w:val="4A4F55"/>
        </w:rPr>
        <w:t xml:space="preserve"> </w:t>
      </w:r>
      <w:r w:rsidR="004F7959">
        <w:rPr>
          <w:rFonts w:ascii="Arial Narrow" w:hAnsi="Arial Narrow" w:cs="Arial"/>
          <w:b/>
          <w:i/>
          <w:color w:val="4A4F55"/>
        </w:rPr>
        <w:t>A</w:t>
      </w:r>
      <w:r w:rsidR="00A04491">
        <w:rPr>
          <w:rFonts w:ascii="Arial Narrow" w:hAnsi="Arial Narrow" w:cs="Arial"/>
          <w:b/>
          <w:i/>
          <w:color w:val="4A4F55"/>
        </w:rPr>
        <w:t xml:space="preserve">ls Verbindungsstück von Kastenrinne und Kastenrohr </w:t>
      </w:r>
      <w:r w:rsidR="004F7959">
        <w:rPr>
          <w:rFonts w:ascii="Arial Narrow" w:hAnsi="Arial Narrow" w:cs="Arial"/>
          <w:b/>
          <w:i/>
          <w:color w:val="4A4F55"/>
        </w:rPr>
        <w:t xml:space="preserve">gewährleistet der Stutzen </w:t>
      </w:r>
      <w:r w:rsidR="00AB4918">
        <w:rPr>
          <w:rFonts w:ascii="Arial Narrow" w:hAnsi="Arial Narrow" w:cs="Arial"/>
          <w:b/>
          <w:i/>
          <w:color w:val="4A4F55"/>
        </w:rPr>
        <w:t xml:space="preserve">eine einheitliche quadratische Entwässerung vom </w:t>
      </w:r>
      <w:r w:rsidR="00837BCD">
        <w:rPr>
          <w:rFonts w:ascii="Arial Narrow" w:hAnsi="Arial Narrow" w:cs="Arial"/>
          <w:b/>
          <w:i/>
          <w:color w:val="4A4F55"/>
        </w:rPr>
        <w:t>Dach bis zu</w:t>
      </w:r>
      <w:r w:rsidR="00864DAA">
        <w:rPr>
          <w:rFonts w:ascii="Arial Narrow" w:hAnsi="Arial Narrow" w:cs="Arial"/>
          <w:b/>
          <w:i/>
          <w:color w:val="4A4F55"/>
        </w:rPr>
        <w:t>m</w:t>
      </w:r>
      <w:r w:rsidR="00837BCD">
        <w:rPr>
          <w:rFonts w:ascii="Arial Narrow" w:hAnsi="Arial Narrow" w:cs="Arial"/>
          <w:b/>
          <w:i/>
          <w:color w:val="4A4F55"/>
        </w:rPr>
        <w:t xml:space="preserve"> </w:t>
      </w:r>
      <w:r w:rsidR="00864DAA">
        <w:rPr>
          <w:rFonts w:ascii="Arial Narrow" w:hAnsi="Arial Narrow" w:cs="Arial"/>
          <w:b/>
          <w:i/>
          <w:color w:val="4A4F55"/>
        </w:rPr>
        <w:t>Kanalrohr</w:t>
      </w:r>
      <w:r w:rsidR="004F7959">
        <w:rPr>
          <w:rFonts w:ascii="Arial Narrow" w:hAnsi="Arial Narrow" w:cs="Arial"/>
          <w:b/>
          <w:i/>
          <w:color w:val="4A4F55"/>
        </w:rPr>
        <w:t>.</w:t>
      </w:r>
      <w:r w:rsidR="00837BCD">
        <w:rPr>
          <w:rFonts w:ascii="Arial Narrow" w:hAnsi="Arial Narrow" w:cs="Arial"/>
          <w:b/>
          <w:i/>
          <w:color w:val="4A4F55"/>
        </w:rPr>
        <w:t xml:space="preserve"> </w:t>
      </w:r>
    </w:p>
    <w:p w14:paraId="17AC5187" w14:textId="38D57353" w:rsidR="00C2497F" w:rsidRDefault="00C73BF8" w:rsidP="001216F2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t xml:space="preserve">Die Mischung </w:t>
      </w:r>
      <w:r w:rsidR="00504AB8">
        <w:rPr>
          <w:rFonts w:ascii="Arial Narrow" w:hAnsi="Arial Narrow" w:cs="Arial"/>
          <w:bCs/>
          <w:color w:val="4A4F55"/>
        </w:rPr>
        <w:t>aus</w:t>
      </w:r>
      <w:r>
        <w:rPr>
          <w:rFonts w:ascii="Arial Narrow" w:hAnsi="Arial Narrow" w:cs="Arial"/>
          <w:bCs/>
          <w:color w:val="4A4F55"/>
        </w:rPr>
        <w:t xml:space="preserve"> </w:t>
      </w:r>
      <w:r w:rsidR="00160D11">
        <w:rPr>
          <w:rFonts w:ascii="Arial Narrow" w:hAnsi="Arial Narrow" w:cs="Arial"/>
          <w:bCs/>
          <w:color w:val="4A4F55"/>
        </w:rPr>
        <w:t xml:space="preserve">kastenförmigen </w:t>
      </w:r>
      <w:r w:rsidR="00504AB8">
        <w:rPr>
          <w:rFonts w:ascii="Arial Narrow" w:hAnsi="Arial Narrow" w:cs="Arial"/>
          <w:bCs/>
          <w:color w:val="4A4F55"/>
        </w:rPr>
        <w:t xml:space="preserve">Dachrinnen und runden Fallrohren bei Entwässerungssystemen </w:t>
      </w:r>
      <w:r w:rsidR="00E5414C">
        <w:rPr>
          <w:rFonts w:ascii="Arial Narrow" w:hAnsi="Arial Narrow" w:cs="Arial"/>
          <w:bCs/>
          <w:color w:val="4A4F55"/>
        </w:rPr>
        <w:t>kann</w:t>
      </w:r>
      <w:r>
        <w:rPr>
          <w:rFonts w:ascii="Arial Narrow" w:hAnsi="Arial Narrow" w:cs="Arial"/>
          <w:bCs/>
          <w:color w:val="4A4F55"/>
        </w:rPr>
        <w:t xml:space="preserve"> </w:t>
      </w:r>
      <w:r w:rsidR="00AB4918">
        <w:rPr>
          <w:rFonts w:ascii="Arial Narrow" w:hAnsi="Arial Narrow" w:cs="Arial"/>
          <w:bCs/>
          <w:color w:val="4A4F55"/>
        </w:rPr>
        <w:t>einem</w:t>
      </w:r>
      <w:r>
        <w:rPr>
          <w:rFonts w:ascii="Arial Narrow" w:hAnsi="Arial Narrow" w:cs="Arial"/>
          <w:bCs/>
          <w:color w:val="4A4F55"/>
        </w:rPr>
        <w:t xml:space="preserve"> Gebäude eine individuelle Note</w:t>
      </w:r>
      <w:r w:rsidR="00E5414C">
        <w:rPr>
          <w:rFonts w:ascii="Arial Narrow" w:hAnsi="Arial Narrow" w:cs="Arial"/>
          <w:bCs/>
          <w:color w:val="4A4F55"/>
        </w:rPr>
        <w:t xml:space="preserve"> verleihen</w:t>
      </w:r>
      <w:r>
        <w:rPr>
          <w:rFonts w:ascii="Arial Narrow" w:hAnsi="Arial Narrow" w:cs="Arial"/>
          <w:bCs/>
          <w:color w:val="4A4F55"/>
        </w:rPr>
        <w:t xml:space="preserve">. </w:t>
      </w:r>
      <w:r w:rsidR="00AB4918">
        <w:rPr>
          <w:rFonts w:ascii="Arial Narrow" w:hAnsi="Arial Narrow" w:cs="Arial"/>
          <w:bCs/>
          <w:color w:val="4A4F55"/>
        </w:rPr>
        <w:t>D</w:t>
      </w:r>
      <w:r>
        <w:rPr>
          <w:rFonts w:ascii="Arial Narrow" w:hAnsi="Arial Narrow" w:cs="Arial"/>
          <w:bCs/>
          <w:color w:val="4A4F55"/>
        </w:rPr>
        <w:t xml:space="preserve">ieser Mix funktioniert </w:t>
      </w:r>
      <w:r w:rsidR="00AB4918">
        <w:rPr>
          <w:rFonts w:ascii="Arial Narrow" w:hAnsi="Arial Narrow" w:cs="Arial"/>
          <w:bCs/>
          <w:color w:val="4A4F55"/>
        </w:rPr>
        <w:t xml:space="preserve">aber </w:t>
      </w:r>
      <w:r>
        <w:rPr>
          <w:rFonts w:ascii="Arial Narrow" w:hAnsi="Arial Narrow" w:cs="Arial"/>
          <w:bCs/>
          <w:color w:val="4A4F55"/>
        </w:rPr>
        <w:t xml:space="preserve">nicht immer. Treffen zu viele unterschiedliche Designelemente aufeinander, wirkt </w:t>
      </w:r>
      <w:r w:rsidR="00E5414C">
        <w:rPr>
          <w:rFonts w:ascii="Arial Narrow" w:hAnsi="Arial Narrow" w:cs="Arial"/>
          <w:bCs/>
          <w:color w:val="4A4F55"/>
        </w:rPr>
        <w:t>der</w:t>
      </w:r>
      <w:r>
        <w:rPr>
          <w:rFonts w:ascii="Arial Narrow" w:hAnsi="Arial Narrow" w:cs="Arial"/>
          <w:bCs/>
          <w:color w:val="4A4F55"/>
        </w:rPr>
        <w:t xml:space="preserve"> Look schnell </w:t>
      </w:r>
      <w:r w:rsidR="000A094B">
        <w:rPr>
          <w:rFonts w:ascii="Arial Narrow" w:hAnsi="Arial Narrow" w:cs="Arial"/>
          <w:bCs/>
          <w:color w:val="4A4F55"/>
        </w:rPr>
        <w:t>unruhig</w:t>
      </w:r>
      <w:r>
        <w:rPr>
          <w:rFonts w:ascii="Arial Narrow" w:hAnsi="Arial Narrow" w:cs="Arial"/>
          <w:bCs/>
          <w:color w:val="4A4F55"/>
        </w:rPr>
        <w:t xml:space="preserve">. </w:t>
      </w:r>
      <w:r w:rsidR="00504AB8">
        <w:rPr>
          <w:rFonts w:ascii="Arial Narrow" w:hAnsi="Arial Narrow" w:cs="Arial"/>
          <w:bCs/>
          <w:color w:val="4A4F55"/>
        </w:rPr>
        <w:t>Der</w:t>
      </w:r>
      <w:r>
        <w:rPr>
          <w:rFonts w:ascii="Arial Narrow" w:hAnsi="Arial Narrow" w:cs="Arial"/>
          <w:bCs/>
          <w:color w:val="4A4F55"/>
        </w:rPr>
        <w:t xml:space="preserve"> neue GRÖMO </w:t>
      </w:r>
      <w:proofErr w:type="spellStart"/>
      <w:r>
        <w:rPr>
          <w:rFonts w:ascii="Arial Narrow" w:hAnsi="Arial Narrow" w:cs="Arial"/>
          <w:bCs/>
          <w:color w:val="4A4F55"/>
        </w:rPr>
        <w:t>Einhangstutzen</w:t>
      </w:r>
      <w:proofErr w:type="spellEnd"/>
      <w:r>
        <w:rPr>
          <w:rFonts w:ascii="Arial Narrow" w:hAnsi="Arial Narrow" w:cs="Arial"/>
          <w:bCs/>
          <w:color w:val="4A4F55"/>
        </w:rPr>
        <w:t xml:space="preserve"> für Kastenrinne und Kasten</w:t>
      </w:r>
      <w:r w:rsidR="00C2497F">
        <w:rPr>
          <w:rFonts w:ascii="Arial Narrow" w:hAnsi="Arial Narrow" w:cs="Arial"/>
          <w:bCs/>
          <w:color w:val="4A4F55"/>
        </w:rPr>
        <w:t>rohr</w:t>
      </w:r>
      <w:r>
        <w:rPr>
          <w:rFonts w:ascii="Arial Narrow" w:hAnsi="Arial Narrow" w:cs="Arial"/>
          <w:bCs/>
          <w:color w:val="4A4F55"/>
        </w:rPr>
        <w:t xml:space="preserve"> </w:t>
      </w:r>
      <w:r w:rsidR="00504AB8">
        <w:rPr>
          <w:rFonts w:ascii="Arial Narrow" w:hAnsi="Arial Narrow" w:cs="Arial"/>
          <w:bCs/>
          <w:color w:val="4A4F55"/>
        </w:rPr>
        <w:t>beugt</w:t>
      </w:r>
      <w:r>
        <w:rPr>
          <w:rFonts w:ascii="Arial Narrow" w:hAnsi="Arial Narrow" w:cs="Arial"/>
          <w:bCs/>
          <w:color w:val="4A4F55"/>
        </w:rPr>
        <w:t xml:space="preserve"> d</w:t>
      </w:r>
      <w:r w:rsidR="00504AB8">
        <w:rPr>
          <w:rFonts w:ascii="Arial Narrow" w:hAnsi="Arial Narrow" w:cs="Arial"/>
          <w:bCs/>
          <w:color w:val="4A4F55"/>
        </w:rPr>
        <w:t>ies</w:t>
      </w:r>
      <w:r>
        <w:rPr>
          <w:rFonts w:ascii="Arial Narrow" w:hAnsi="Arial Narrow" w:cs="Arial"/>
          <w:bCs/>
          <w:color w:val="4A4F55"/>
        </w:rPr>
        <w:t xml:space="preserve">em </w:t>
      </w:r>
      <w:r w:rsidR="00504AB8">
        <w:rPr>
          <w:rFonts w:ascii="Arial Narrow" w:hAnsi="Arial Narrow" w:cs="Arial"/>
          <w:bCs/>
          <w:color w:val="4A4F55"/>
        </w:rPr>
        <w:t>Bild vor</w:t>
      </w:r>
      <w:r>
        <w:rPr>
          <w:rFonts w:ascii="Arial Narrow" w:hAnsi="Arial Narrow" w:cs="Arial"/>
          <w:bCs/>
          <w:color w:val="4A4F55"/>
        </w:rPr>
        <w:t xml:space="preserve">. Denn durch das Verbindungsstück </w:t>
      </w:r>
      <w:r w:rsidR="00504AB8">
        <w:rPr>
          <w:rFonts w:ascii="Arial Narrow" w:hAnsi="Arial Narrow" w:cs="Arial"/>
          <w:bCs/>
          <w:color w:val="4A4F55"/>
        </w:rPr>
        <w:t>lassen sich</w:t>
      </w:r>
      <w:r>
        <w:rPr>
          <w:rFonts w:ascii="Arial Narrow" w:hAnsi="Arial Narrow" w:cs="Arial"/>
          <w:bCs/>
          <w:color w:val="4A4F55"/>
        </w:rPr>
        <w:t xml:space="preserve"> </w:t>
      </w:r>
      <w:r w:rsidR="00160D11">
        <w:rPr>
          <w:rFonts w:ascii="Arial Narrow" w:hAnsi="Arial Narrow" w:cs="Arial"/>
          <w:bCs/>
          <w:color w:val="4A4F55"/>
        </w:rPr>
        <w:t xml:space="preserve">kastenförmige </w:t>
      </w:r>
      <w:r>
        <w:rPr>
          <w:rFonts w:ascii="Arial Narrow" w:hAnsi="Arial Narrow" w:cs="Arial"/>
          <w:bCs/>
          <w:color w:val="4A4F55"/>
        </w:rPr>
        <w:t>Entwässerungssysteme vo</w:t>
      </w:r>
      <w:r w:rsidR="00C2497F">
        <w:rPr>
          <w:rFonts w:ascii="Arial Narrow" w:hAnsi="Arial Narrow" w:cs="Arial"/>
          <w:bCs/>
          <w:color w:val="4A4F55"/>
        </w:rPr>
        <w:t xml:space="preserve">m Dach bis </w:t>
      </w:r>
      <w:r w:rsidR="00837BCD">
        <w:rPr>
          <w:rFonts w:ascii="Arial Narrow" w:hAnsi="Arial Narrow" w:cs="Arial"/>
          <w:bCs/>
          <w:color w:val="4A4F55"/>
        </w:rPr>
        <w:t>zu</w:t>
      </w:r>
      <w:r w:rsidR="00AB4918">
        <w:rPr>
          <w:rFonts w:ascii="Arial Narrow" w:hAnsi="Arial Narrow" w:cs="Arial"/>
          <w:bCs/>
          <w:color w:val="4A4F55"/>
        </w:rPr>
        <w:t>m Kanalrohr</w:t>
      </w:r>
      <w:r w:rsidR="00504AB8">
        <w:rPr>
          <w:rFonts w:ascii="Arial Narrow" w:hAnsi="Arial Narrow" w:cs="Arial"/>
          <w:bCs/>
          <w:color w:val="4A4F55"/>
        </w:rPr>
        <w:t xml:space="preserve"> realisieren</w:t>
      </w:r>
      <w:r>
        <w:rPr>
          <w:rFonts w:ascii="Arial Narrow" w:hAnsi="Arial Narrow" w:cs="Arial"/>
          <w:bCs/>
          <w:color w:val="4A4F55"/>
        </w:rPr>
        <w:t>.</w:t>
      </w:r>
    </w:p>
    <w:p w14:paraId="1C4FA81B" w14:textId="048BFBB1" w:rsidR="00C2497F" w:rsidRDefault="00C73BF8" w:rsidP="001216F2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t xml:space="preserve">Der </w:t>
      </w:r>
      <w:r w:rsidR="00160D11">
        <w:rPr>
          <w:rFonts w:ascii="Arial Narrow" w:hAnsi="Arial Narrow" w:cs="Arial"/>
          <w:bCs/>
          <w:color w:val="4A4F55"/>
        </w:rPr>
        <w:t xml:space="preserve">kastenförmige </w:t>
      </w:r>
      <w:r>
        <w:rPr>
          <w:rFonts w:ascii="Arial Narrow" w:hAnsi="Arial Narrow" w:cs="Arial"/>
          <w:bCs/>
          <w:color w:val="4A4F55"/>
        </w:rPr>
        <w:t xml:space="preserve">GRÖMO </w:t>
      </w:r>
      <w:proofErr w:type="spellStart"/>
      <w:r>
        <w:rPr>
          <w:rFonts w:ascii="Arial Narrow" w:hAnsi="Arial Narrow" w:cs="Arial"/>
          <w:bCs/>
          <w:color w:val="4A4F55"/>
        </w:rPr>
        <w:t>Einhangstutzen</w:t>
      </w:r>
      <w:proofErr w:type="spellEnd"/>
      <w:r>
        <w:rPr>
          <w:rFonts w:ascii="Arial Narrow" w:hAnsi="Arial Narrow" w:cs="Arial"/>
          <w:bCs/>
          <w:color w:val="4A4F55"/>
        </w:rPr>
        <w:t xml:space="preserve"> passt auf Rinnen der Größe 250 und 333 sowie auf Fallrohre der Größe 80 x 80 mm und 100 x 100 mm</w:t>
      </w:r>
      <w:r w:rsidR="00933417">
        <w:rPr>
          <w:rFonts w:ascii="Arial Narrow" w:hAnsi="Arial Narrow" w:cs="Arial"/>
          <w:bCs/>
          <w:color w:val="4A4F55"/>
        </w:rPr>
        <w:t xml:space="preserve"> </w:t>
      </w:r>
      <w:r w:rsidR="00587BD7">
        <w:rPr>
          <w:rFonts w:ascii="Arial Narrow" w:hAnsi="Arial Narrow" w:cs="Arial"/>
          <w:bCs/>
          <w:color w:val="4A4F55"/>
        </w:rPr>
        <w:t>aus</w:t>
      </w:r>
      <w:r w:rsidR="00933417">
        <w:rPr>
          <w:rFonts w:ascii="Arial Narrow" w:hAnsi="Arial Narrow" w:cs="Arial"/>
          <w:bCs/>
          <w:color w:val="4A4F55"/>
        </w:rPr>
        <w:t xml:space="preserve"> Zink und Aluminium. </w:t>
      </w:r>
    </w:p>
    <w:p w14:paraId="54821773" w14:textId="342A2F4E" w:rsidR="00117BE1" w:rsidRDefault="009808FA" w:rsidP="00C2497F">
      <w:pPr>
        <w:spacing w:line="360" w:lineRule="auto"/>
        <w:ind w:left="-284" w:right="-284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t>N</w:t>
      </w:r>
      <w:r w:rsidR="00C73BF8">
        <w:rPr>
          <w:rFonts w:ascii="Arial Narrow" w:hAnsi="Arial Narrow" w:cs="Arial"/>
          <w:bCs/>
          <w:color w:val="4A4F55"/>
        </w:rPr>
        <w:t xml:space="preserve">eben dem </w:t>
      </w:r>
      <w:r w:rsidR="000A094B">
        <w:rPr>
          <w:rFonts w:ascii="Arial Narrow" w:hAnsi="Arial Narrow" w:cs="Arial"/>
          <w:bCs/>
          <w:color w:val="4A4F55"/>
        </w:rPr>
        <w:t xml:space="preserve">neuen </w:t>
      </w:r>
      <w:r w:rsidR="00C73BF8">
        <w:rPr>
          <w:rFonts w:ascii="Arial Narrow" w:hAnsi="Arial Narrow" w:cs="Arial"/>
          <w:bCs/>
          <w:color w:val="4A4F55"/>
        </w:rPr>
        <w:t xml:space="preserve">Kastenstutzen </w:t>
      </w:r>
      <w:r>
        <w:rPr>
          <w:rFonts w:ascii="Arial Narrow" w:hAnsi="Arial Narrow" w:cs="Arial"/>
          <w:bCs/>
          <w:color w:val="4A4F55"/>
        </w:rPr>
        <w:t xml:space="preserve">bietet GRÖMO für das </w:t>
      </w:r>
      <w:r w:rsidR="00160D11">
        <w:rPr>
          <w:rFonts w:ascii="Arial Narrow" w:hAnsi="Arial Narrow" w:cs="Arial"/>
          <w:bCs/>
          <w:color w:val="4A4F55"/>
        </w:rPr>
        <w:t xml:space="preserve">kastenförmige </w:t>
      </w:r>
      <w:r>
        <w:rPr>
          <w:rFonts w:ascii="Arial Narrow" w:hAnsi="Arial Narrow" w:cs="Arial"/>
          <w:bCs/>
          <w:color w:val="4A4F55"/>
        </w:rPr>
        <w:t xml:space="preserve">Entwässerungssystem </w:t>
      </w:r>
      <w:r w:rsidR="00C73BF8">
        <w:rPr>
          <w:rFonts w:ascii="Arial Narrow" w:hAnsi="Arial Narrow" w:cs="Arial"/>
          <w:bCs/>
          <w:color w:val="4A4F55"/>
        </w:rPr>
        <w:t>noch weiteres Zubehör:</w:t>
      </w:r>
      <w:r w:rsidR="009D640A">
        <w:rPr>
          <w:rFonts w:ascii="Arial Narrow" w:hAnsi="Arial Narrow" w:cs="Arial"/>
          <w:bCs/>
          <w:color w:val="4A4F55"/>
        </w:rPr>
        <w:t xml:space="preserve"> </w:t>
      </w:r>
      <w:r w:rsidR="00C73BF8">
        <w:rPr>
          <w:rFonts w:ascii="Arial Narrow" w:hAnsi="Arial Narrow" w:cs="Arial"/>
          <w:bCs/>
          <w:color w:val="4A4F55"/>
        </w:rPr>
        <w:t xml:space="preserve">Dilatation, Winkelbogen, Vierkant-Rohrbogen, Flachdach-Abzweig, </w:t>
      </w:r>
      <w:r w:rsidR="009D640A">
        <w:rPr>
          <w:rFonts w:ascii="Arial Narrow" w:hAnsi="Arial Narrow" w:cs="Arial"/>
          <w:bCs/>
          <w:color w:val="4A4F55"/>
        </w:rPr>
        <w:t>Regenwasserklappe, Steckmuffe, Fallrohrschelle und Standrohr</w:t>
      </w:r>
      <w:r w:rsidR="00933417">
        <w:rPr>
          <w:rFonts w:ascii="Arial Narrow" w:hAnsi="Arial Narrow" w:cs="Arial"/>
          <w:bCs/>
          <w:color w:val="4A4F55"/>
        </w:rPr>
        <w:t xml:space="preserve"> in unterschiedlichen Größen und Materialausführungen</w:t>
      </w:r>
      <w:r w:rsidR="00C2497F">
        <w:rPr>
          <w:rFonts w:ascii="Arial Narrow" w:hAnsi="Arial Narrow" w:cs="Arial"/>
          <w:bCs/>
          <w:color w:val="4A4F55"/>
        </w:rPr>
        <w:t xml:space="preserve"> </w:t>
      </w:r>
      <w:r>
        <w:rPr>
          <w:rFonts w:ascii="Arial Narrow" w:hAnsi="Arial Narrow" w:cs="Arial"/>
          <w:bCs/>
          <w:color w:val="4A4F55"/>
        </w:rPr>
        <w:t>ermöglichen,</w:t>
      </w:r>
      <w:r w:rsidR="00C2497F">
        <w:rPr>
          <w:rFonts w:ascii="Arial Narrow" w:hAnsi="Arial Narrow" w:cs="Arial"/>
          <w:bCs/>
          <w:color w:val="4A4F55"/>
        </w:rPr>
        <w:t xml:space="preserve"> </w:t>
      </w:r>
      <w:r w:rsidR="00BA7F88">
        <w:rPr>
          <w:rFonts w:ascii="Arial Narrow" w:hAnsi="Arial Narrow" w:cs="Arial"/>
          <w:bCs/>
          <w:color w:val="4A4F55"/>
        </w:rPr>
        <w:t xml:space="preserve">jedes moderne </w:t>
      </w:r>
      <w:r w:rsidR="00C2497F">
        <w:rPr>
          <w:rFonts w:ascii="Arial Narrow" w:hAnsi="Arial Narrow" w:cs="Arial"/>
          <w:bCs/>
          <w:color w:val="4A4F55"/>
        </w:rPr>
        <w:t xml:space="preserve">Dach schnell und stilvoll </w:t>
      </w:r>
      <w:r w:rsidR="00587BD7">
        <w:rPr>
          <w:rFonts w:ascii="Arial Narrow" w:hAnsi="Arial Narrow" w:cs="Arial"/>
          <w:bCs/>
          <w:color w:val="4A4F55"/>
        </w:rPr>
        <w:t xml:space="preserve">von oben bis unten </w:t>
      </w:r>
      <w:r w:rsidR="00341D1E">
        <w:rPr>
          <w:rFonts w:ascii="Arial Narrow" w:hAnsi="Arial Narrow" w:cs="Arial"/>
          <w:bCs/>
          <w:color w:val="4A4F55"/>
        </w:rPr>
        <w:t>„</w:t>
      </w:r>
      <w:r w:rsidR="00BA7F88">
        <w:rPr>
          <w:rFonts w:ascii="Arial Narrow" w:hAnsi="Arial Narrow" w:cs="Arial"/>
          <w:bCs/>
          <w:color w:val="4A4F55"/>
        </w:rPr>
        <w:t>quadratisch</w:t>
      </w:r>
      <w:r w:rsidR="00341D1E">
        <w:rPr>
          <w:rFonts w:ascii="Arial Narrow" w:hAnsi="Arial Narrow" w:cs="Arial"/>
          <w:bCs/>
          <w:color w:val="4A4F55"/>
        </w:rPr>
        <w:t>“</w:t>
      </w:r>
      <w:r w:rsidR="00BA7F88">
        <w:rPr>
          <w:rFonts w:ascii="Arial Narrow" w:hAnsi="Arial Narrow" w:cs="Arial"/>
          <w:bCs/>
          <w:color w:val="4A4F55"/>
        </w:rPr>
        <w:t xml:space="preserve"> </w:t>
      </w:r>
      <w:r>
        <w:rPr>
          <w:rFonts w:ascii="Arial Narrow" w:hAnsi="Arial Narrow" w:cs="Arial"/>
          <w:bCs/>
          <w:color w:val="4A4F55"/>
        </w:rPr>
        <w:t xml:space="preserve">zu </w:t>
      </w:r>
      <w:r w:rsidR="00C2497F">
        <w:rPr>
          <w:rFonts w:ascii="Arial Narrow" w:hAnsi="Arial Narrow" w:cs="Arial"/>
          <w:bCs/>
          <w:color w:val="4A4F55"/>
        </w:rPr>
        <w:t>entwässer</w:t>
      </w:r>
      <w:r>
        <w:rPr>
          <w:rFonts w:ascii="Arial Narrow" w:hAnsi="Arial Narrow" w:cs="Arial"/>
          <w:bCs/>
          <w:color w:val="4A4F55"/>
        </w:rPr>
        <w:t>n</w:t>
      </w:r>
      <w:r w:rsidR="00C2497F">
        <w:rPr>
          <w:rFonts w:ascii="Arial Narrow" w:hAnsi="Arial Narrow" w:cs="Arial"/>
          <w:bCs/>
          <w:color w:val="4A4F55"/>
        </w:rPr>
        <w:t>.</w:t>
      </w:r>
    </w:p>
    <w:p w14:paraId="6EF9DA41" w14:textId="77777777" w:rsidR="00BA7F88" w:rsidRDefault="00BA7F88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3D60561F" w14:textId="732BB634" w:rsidR="00005402" w:rsidRPr="008C4E04" w:rsidRDefault="0000540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Ansprechpartner für die Medien:</w:t>
      </w:r>
    </w:p>
    <w:p w14:paraId="7B2F64FB" w14:textId="2799D119" w:rsidR="00117BE1" w:rsidRPr="00F13BEC" w:rsidRDefault="00005402" w:rsidP="00F13BEC">
      <w:pPr>
        <w:ind w:left="-284" w:right="-284"/>
        <w:outlineLvl w:val="0"/>
        <w:rPr>
          <w:rFonts w:ascii="Arial Narrow" w:hAnsi="Arial Narrow" w:cs="Arial"/>
          <w:noProof/>
          <w:color w:val="4A4F55"/>
        </w:rPr>
      </w:pPr>
      <w:r w:rsidRPr="00A93EFB">
        <w:rPr>
          <w:rFonts w:ascii="Arial Narrow" w:hAnsi="Arial Narrow" w:cs="Arial"/>
          <w:color w:val="4A4F55"/>
        </w:rPr>
        <w:t>Manuel Kitzinger</w:t>
      </w:r>
      <w:r w:rsidRPr="00A93EFB">
        <w:rPr>
          <w:rFonts w:ascii="Arial Narrow" w:hAnsi="Arial Narrow" w:cs="Arial"/>
          <w:color w:val="4A4F55"/>
        </w:rPr>
        <w:br/>
      </w:r>
      <w:r w:rsidR="001F30B4" w:rsidRPr="00A93EFB">
        <w:rPr>
          <w:rFonts w:ascii="Arial Narrow" w:hAnsi="Arial Narrow" w:cs="Arial"/>
          <w:color w:val="4A4F55"/>
        </w:rPr>
        <w:t>GRÖMO</w:t>
      </w:r>
      <w:r w:rsidRPr="00A93EFB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9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784A74E9" w14:textId="75CC369A" w:rsidR="00F13BEC" w:rsidRDefault="00F13BEC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1620C332" w14:textId="1F593CAF" w:rsidR="005054BC" w:rsidRPr="008C4E04" w:rsidRDefault="006979B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lastRenderedPageBreak/>
        <w:t>P</w:t>
      </w:r>
      <w:r w:rsidR="005054BC" w:rsidRPr="008C4E04">
        <w:rPr>
          <w:rFonts w:ascii="Arial Narrow" w:hAnsi="Arial Narrow" w:cs="Arial"/>
          <w:b/>
          <w:color w:val="4A4F55"/>
        </w:rPr>
        <w:t>ressebild</w:t>
      </w:r>
      <w:bookmarkStart w:id="0" w:name="_GoBack"/>
      <w:bookmarkEnd w:id="0"/>
    </w:p>
    <w:p w14:paraId="049D4FDA" w14:textId="2FFAF05C" w:rsidR="009D77F4" w:rsidRDefault="00BB6BB5" w:rsidP="0025457E">
      <w:pPr>
        <w:ind w:left="-284" w:right="-284"/>
        <w:outlineLvl w:val="0"/>
        <w:rPr>
          <w:rFonts w:ascii="Univers" w:hAnsi="Univers" w:cs="Univers-CondensedLight"/>
          <w:b/>
          <w:color w:val="4A4F55"/>
          <w:sz w:val="18"/>
          <w:szCs w:val="18"/>
          <w:lang w:eastAsia="de-DE"/>
        </w:rPr>
      </w:pPr>
      <w:r>
        <w:rPr>
          <w:rFonts w:ascii="Univers" w:hAnsi="Univers" w:cs="Univers-CondensedLight"/>
          <w:b/>
          <w:noProof/>
          <w:color w:val="4A4F55"/>
          <w:sz w:val="18"/>
          <w:szCs w:val="18"/>
          <w:lang w:eastAsia="de-DE"/>
        </w:rPr>
        <w:drawing>
          <wp:inline distT="0" distB="0" distL="0" distR="0" wp14:anchorId="5CAE450E" wp14:editId="653AC2A6">
            <wp:extent cx="4286250" cy="2857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9A72F" w14:textId="3EB3C267" w:rsidR="00690F36" w:rsidRDefault="00E31B82" w:rsidP="0024182B">
      <w:pPr>
        <w:ind w:left="-284" w:right="-284"/>
        <w:outlineLvl w:val="0"/>
        <w:rPr>
          <w:rFonts w:ascii="Arial Narrow" w:hAnsi="Arial Narrow" w:cs="Arial"/>
          <w:b/>
          <w:color w:val="4A4F55"/>
          <w:sz w:val="18"/>
          <w:szCs w:val="18"/>
        </w:rPr>
      </w:pPr>
      <w:r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B</w:t>
      </w:r>
      <w:r w:rsidR="002A7DDB" w:rsidRPr="008C4E04">
        <w:rPr>
          <w:rFonts w:ascii="Arial Narrow" w:hAnsi="Arial Narrow" w:cs="Arial"/>
          <w:b/>
          <w:color w:val="4A4F55"/>
          <w:sz w:val="18"/>
          <w:szCs w:val="18"/>
          <w:lang w:eastAsia="de-DE"/>
        </w:rPr>
        <w:t>ildtext:</w:t>
      </w:r>
      <w:r w:rsidR="002A7DDB" w:rsidRPr="008C4E04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</w:t>
      </w:r>
      <w:r w:rsidR="00A93EFB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Der Kastenstutzen von GRÖMO verbindet </w:t>
      </w:r>
      <w:r w:rsidR="0025420C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kastenförmige </w:t>
      </w:r>
      <w:r w:rsidR="00A93EFB">
        <w:rPr>
          <w:rFonts w:ascii="Arial Narrow" w:hAnsi="Arial Narrow" w:cs="Arial"/>
          <w:color w:val="4A4F55"/>
          <w:sz w:val="18"/>
          <w:szCs w:val="18"/>
          <w:lang w:eastAsia="de-DE"/>
        </w:rPr>
        <w:t>Rinnen und</w:t>
      </w:r>
      <w:r w:rsidR="0025420C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quadratische</w:t>
      </w:r>
      <w:r w:rsidR="00A93EFB">
        <w:rPr>
          <w:rFonts w:ascii="Arial Narrow" w:hAnsi="Arial Narrow" w:cs="Arial"/>
          <w:color w:val="4A4F55"/>
          <w:sz w:val="18"/>
          <w:szCs w:val="18"/>
          <w:lang w:eastAsia="de-DE"/>
        </w:rPr>
        <w:t xml:space="preserve"> Rohre.</w:t>
      </w:r>
    </w:p>
    <w:sectPr w:rsidR="00690F36" w:rsidSect="006267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4A840" w16cex:dateUtc="2021-08-16T07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8A6DE" w14:textId="77777777" w:rsidR="00F41B2A" w:rsidRDefault="00F41B2A" w:rsidP="004F63B5">
      <w:pPr>
        <w:spacing w:after="0" w:line="240" w:lineRule="auto"/>
      </w:pPr>
      <w:r>
        <w:separator/>
      </w:r>
    </w:p>
  </w:endnote>
  <w:endnote w:type="continuationSeparator" w:id="0">
    <w:p w14:paraId="1FFCCD69" w14:textId="77777777" w:rsidR="00F41B2A" w:rsidRDefault="00F41B2A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CB63F72" w:rsidR="00306F71" w:rsidRPr="008C4E04" w:rsidRDefault="00BB6BB5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F9EDE" w14:textId="77777777" w:rsidR="00F41B2A" w:rsidRDefault="00F41B2A" w:rsidP="004F63B5">
      <w:pPr>
        <w:spacing w:after="0" w:line="240" w:lineRule="auto"/>
      </w:pPr>
      <w:r>
        <w:separator/>
      </w:r>
    </w:p>
  </w:footnote>
  <w:footnote w:type="continuationSeparator" w:id="0">
    <w:p w14:paraId="42726306" w14:textId="77777777" w:rsidR="00F41B2A" w:rsidRDefault="00F41B2A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1AC9"/>
    <w:rsid w:val="00012605"/>
    <w:rsid w:val="00016863"/>
    <w:rsid w:val="00016A0D"/>
    <w:rsid w:val="00017FAA"/>
    <w:rsid w:val="000224E6"/>
    <w:rsid w:val="00030F76"/>
    <w:rsid w:val="000313C7"/>
    <w:rsid w:val="00036F4B"/>
    <w:rsid w:val="00043CB9"/>
    <w:rsid w:val="00043FAF"/>
    <w:rsid w:val="00051B0D"/>
    <w:rsid w:val="000533DF"/>
    <w:rsid w:val="00061142"/>
    <w:rsid w:val="00062998"/>
    <w:rsid w:val="000668A7"/>
    <w:rsid w:val="00070442"/>
    <w:rsid w:val="00072627"/>
    <w:rsid w:val="000747A2"/>
    <w:rsid w:val="0008251A"/>
    <w:rsid w:val="00082A92"/>
    <w:rsid w:val="00087D1F"/>
    <w:rsid w:val="00092575"/>
    <w:rsid w:val="0009526A"/>
    <w:rsid w:val="00095B4A"/>
    <w:rsid w:val="000A094B"/>
    <w:rsid w:val="000A1617"/>
    <w:rsid w:val="000A4690"/>
    <w:rsid w:val="000A77D6"/>
    <w:rsid w:val="000A7E49"/>
    <w:rsid w:val="000B1AA7"/>
    <w:rsid w:val="000B5324"/>
    <w:rsid w:val="000C08EB"/>
    <w:rsid w:val="000C23CE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F0A43"/>
    <w:rsid w:val="00104E19"/>
    <w:rsid w:val="00114147"/>
    <w:rsid w:val="00114C0D"/>
    <w:rsid w:val="00115B1C"/>
    <w:rsid w:val="00116F74"/>
    <w:rsid w:val="00117BE1"/>
    <w:rsid w:val="0012019E"/>
    <w:rsid w:val="001204F8"/>
    <w:rsid w:val="001216F2"/>
    <w:rsid w:val="001232D8"/>
    <w:rsid w:val="00126ABC"/>
    <w:rsid w:val="001372DC"/>
    <w:rsid w:val="00143652"/>
    <w:rsid w:val="00143E2E"/>
    <w:rsid w:val="00143F35"/>
    <w:rsid w:val="001535CA"/>
    <w:rsid w:val="00154169"/>
    <w:rsid w:val="00156415"/>
    <w:rsid w:val="00160D11"/>
    <w:rsid w:val="00160E97"/>
    <w:rsid w:val="0016144A"/>
    <w:rsid w:val="001634CD"/>
    <w:rsid w:val="001654F4"/>
    <w:rsid w:val="00171071"/>
    <w:rsid w:val="0017118F"/>
    <w:rsid w:val="0017291C"/>
    <w:rsid w:val="00174202"/>
    <w:rsid w:val="00174699"/>
    <w:rsid w:val="00177ECD"/>
    <w:rsid w:val="0018179E"/>
    <w:rsid w:val="0018223E"/>
    <w:rsid w:val="001875F4"/>
    <w:rsid w:val="0019190F"/>
    <w:rsid w:val="00195AA4"/>
    <w:rsid w:val="001A039F"/>
    <w:rsid w:val="001A0FF6"/>
    <w:rsid w:val="001A2C5E"/>
    <w:rsid w:val="001A5B96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5E07"/>
    <w:rsid w:val="001D6A92"/>
    <w:rsid w:val="001D7B6A"/>
    <w:rsid w:val="001E26B5"/>
    <w:rsid w:val="001E3BB9"/>
    <w:rsid w:val="001E710D"/>
    <w:rsid w:val="001F0F82"/>
    <w:rsid w:val="001F253B"/>
    <w:rsid w:val="001F30B4"/>
    <w:rsid w:val="002004F9"/>
    <w:rsid w:val="00200B67"/>
    <w:rsid w:val="00202520"/>
    <w:rsid w:val="00204A55"/>
    <w:rsid w:val="00204FF5"/>
    <w:rsid w:val="00205C78"/>
    <w:rsid w:val="00206195"/>
    <w:rsid w:val="002111B6"/>
    <w:rsid w:val="00211313"/>
    <w:rsid w:val="0021481C"/>
    <w:rsid w:val="00221071"/>
    <w:rsid w:val="002236C9"/>
    <w:rsid w:val="00225D0F"/>
    <w:rsid w:val="0023312F"/>
    <w:rsid w:val="00233FAB"/>
    <w:rsid w:val="002355D3"/>
    <w:rsid w:val="002366F6"/>
    <w:rsid w:val="0024182B"/>
    <w:rsid w:val="00242831"/>
    <w:rsid w:val="00242DBC"/>
    <w:rsid w:val="00242EEC"/>
    <w:rsid w:val="0024407F"/>
    <w:rsid w:val="0024642D"/>
    <w:rsid w:val="00247175"/>
    <w:rsid w:val="0025420C"/>
    <w:rsid w:val="0025457E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4388"/>
    <w:rsid w:val="00274F04"/>
    <w:rsid w:val="002760A5"/>
    <w:rsid w:val="00277606"/>
    <w:rsid w:val="002852AE"/>
    <w:rsid w:val="002869D4"/>
    <w:rsid w:val="002A00A2"/>
    <w:rsid w:val="002A6997"/>
    <w:rsid w:val="002A7A4B"/>
    <w:rsid w:val="002A7DDB"/>
    <w:rsid w:val="002B18D9"/>
    <w:rsid w:val="002C266A"/>
    <w:rsid w:val="002C61D2"/>
    <w:rsid w:val="002D098C"/>
    <w:rsid w:val="002D27DC"/>
    <w:rsid w:val="002D299A"/>
    <w:rsid w:val="002D410A"/>
    <w:rsid w:val="002D45C3"/>
    <w:rsid w:val="002D6446"/>
    <w:rsid w:val="002D67C7"/>
    <w:rsid w:val="002D7C65"/>
    <w:rsid w:val="002E103E"/>
    <w:rsid w:val="002E3E72"/>
    <w:rsid w:val="002E4A53"/>
    <w:rsid w:val="002F106F"/>
    <w:rsid w:val="002F4292"/>
    <w:rsid w:val="002F6E5D"/>
    <w:rsid w:val="00302F33"/>
    <w:rsid w:val="003038B8"/>
    <w:rsid w:val="00306338"/>
    <w:rsid w:val="00306A83"/>
    <w:rsid w:val="00306F71"/>
    <w:rsid w:val="00307171"/>
    <w:rsid w:val="003132FA"/>
    <w:rsid w:val="003212EE"/>
    <w:rsid w:val="00331983"/>
    <w:rsid w:val="003358B9"/>
    <w:rsid w:val="00335BCE"/>
    <w:rsid w:val="00337924"/>
    <w:rsid w:val="00341D1E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69E3"/>
    <w:rsid w:val="00364120"/>
    <w:rsid w:val="003642A1"/>
    <w:rsid w:val="003648CF"/>
    <w:rsid w:val="0036598A"/>
    <w:rsid w:val="00371121"/>
    <w:rsid w:val="003730CB"/>
    <w:rsid w:val="00376721"/>
    <w:rsid w:val="0037761A"/>
    <w:rsid w:val="00380076"/>
    <w:rsid w:val="00382F7C"/>
    <w:rsid w:val="00387EAA"/>
    <w:rsid w:val="00391CD9"/>
    <w:rsid w:val="00393F5B"/>
    <w:rsid w:val="003960DB"/>
    <w:rsid w:val="00397ABC"/>
    <w:rsid w:val="003A35F6"/>
    <w:rsid w:val="003A40A9"/>
    <w:rsid w:val="003A40E5"/>
    <w:rsid w:val="003A432E"/>
    <w:rsid w:val="003A439E"/>
    <w:rsid w:val="003A4F07"/>
    <w:rsid w:val="003A6F1D"/>
    <w:rsid w:val="003B2F4B"/>
    <w:rsid w:val="003B45FC"/>
    <w:rsid w:val="003B6D31"/>
    <w:rsid w:val="003C2000"/>
    <w:rsid w:val="003C318F"/>
    <w:rsid w:val="003C6EAB"/>
    <w:rsid w:val="003D108E"/>
    <w:rsid w:val="003E462E"/>
    <w:rsid w:val="003E4CF4"/>
    <w:rsid w:val="003E66A9"/>
    <w:rsid w:val="003E6BE4"/>
    <w:rsid w:val="003E7240"/>
    <w:rsid w:val="003F3993"/>
    <w:rsid w:val="003F637D"/>
    <w:rsid w:val="003F696A"/>
    <w:rsid w:val="00402FDF"/>
    <w:rsid w:val="004046FB"/>
    <w:rsid w:val="00404856"/>
    <w:rsid w:val="00406281"/>
    <w:rsid w:val="004148E3"/>
    <w:rsid w:val="004175AC"/>
    <w:rsid w:val="00417F4C"/>
    <w:rsid w:val="004215B8"/>
    <w:rsid w:val="00421A47"/>
    <w:rsid w:val="00425512"/>
    <w:rsid w:val="00430075"/>
    <w:rsid w:val="004300B1"/>
    <w:rsid w:val="0043108D"/>
    <w:rsid w:val="00432074"/>
    <w:rsid w:val="004322FD"/>
    <w:rsid w:val="0043281D"/>
    <w:rsid w:val="0043285B"/>
    <w:rsid w:val="00437028"/>
    <w:rsid w:val="004400B6"/>
    <w:rsid w:val="004417E2"/>
    <w:rsid w:val="00456127"/>
    <w:rsid w:val="00461EE6"/>
    <w:rsid w:val="00462406"/>
    <w:rsid w:val="00463379"/>
    <w:rsid w:val="004635C6"/>
    <w:rsid w:val="00463F1D"/>
    <w:rsid w:val="00466C82"/>
    <w:rsid w:val="00466D59"/>
    <w:rsid w:val="00467576"/>
    <w:rsid w:val="0047119D"/>
    <w:rsid w:val="00472764"/>
    <w:rsid w:val="004730D0"/>
    <w:rsid w:val="00475AB5"/>
    <w:rsid w:val="00477922"/>
    <w:rsid w:val="00484647"/>
    <w:rsid w:val="0049128F"/>
    <w:rsid w:val="00492539"/>
    <w:rsid w:val="00492C9B"/>
    <w:rsid w:val="00493F26"/>
    <w:rsid w:val="0049757D"/>
    <w:rsid w:val="00497D81"/>
    <w:rsid w:val="00497F50"/>
    <w:rsid w:val="004A0147"/>
    <w:rsid w:val="004A17C9"/>
    <w:rsid w:val="004A272F"/>
    <w:rsid w:val="004B00A2"/>
    <w:rsid w:val="004B17F9"/>
    <w:rsid w:val="004B1A64"/>
    <w:rsid w:val="004B66DA"/>
    <w:rsid w:val="004B7A4A"/>
    <w:rsid w:val="004C1338"/>
    <w:rsid w:val="004C2B85"/>
    <w:rsid w:val="004C777C"/>
    <w:rsid w:val="004C7C77"/>
    <w:rsid w:val="004D0787"/>
    <w:rsid w:val="004D2ECE"/>
    <w:rsid w:val="004D57CE"/>
    <w:rsid w:val="004E13C1"/>
    <w:rsid w:val="004F129E"/>
    <w:rsid w:val="004F1700"/>
    <w:rsid w:val="004F4811"/>
    <w:rsid w:val="004F63B5"/>
    <w:rsid w:val="004F7959"/>
    <w:rsid w:val="00504041"/>
    <w:rsid w:val="00504AB8"/>
    <w:rsid w:val="005054BC"/>
    <w:rsid w:val="00505738"/>
    <w:rsid w:val="0050761B"/>
    <w:rsid w:val="00511540"/>
    <w:rsid w:val="00524504"/>
    <w:rsid w:val="005268C5"/>
    <w:rsid w:val="005315C8"/>
    <w:rsid w:val="005336F3"/>
    <w:rsid w:val="00533FCB"/>
    <w:rsid w:val="00536B0D"/>
    <w:rsid w:val="00545939"/>
    <w:rsid w:val="00554393"/>
    <w:rsid w:val="00554E11"/>
    <w:rsid w:val="00555481"/>
    <w:rsid w:val="0055775F"/>
    <w:rsid w:val="0056112F"/>
    <w:rsid w:val="0056342F"/>
    <w:rsid w:val="00566108"/>
    <w:rsid w:val="00567A46"/>
    <w:rsid w:val="00570C6A"/>
    <w:rsid w:val="005724A2"/>
    <w:rsid w:val="00577D02"/>
    <w:rsid w:val="005808BD"/>
    <w:rsid w:val="005815F1"/>
    <w:rsid w:val="00581C0E"/>
    <w:rsid w:val="00587BD7"/>
    <w:rsid w:val="00591EB4"/>
    <w:rsid w:val="005952A9"/>
    <w:rsid w:val="00596A46"/>
    <w:rsid w:val="00596BA1"/>
    <w:rsid w:val="005A0169"/>
    <w:rsid w:val="005A0306"/>
    <w:rsid w:val="005A157B"/>
    <w:rsid w:val="005A6B1B"/>
    <w:rsid w:val="005A7CDB"/>
    <w:rsid w:val="005B0B12"/>
    <w:rsid w:val="005B29D4"/>
    <w:rsid w:val="005B2CD3"/>
    <w:rsid w:val="005B5294"/>
    <w:rsid w:val="005B57E3"/>
    <w:rsid w:val="005B6768"/>
    <w:rsid w:val="005C7531"/>
    <w:rsid w:val="005C799D"/>
    <w:rsid w:val="005D18E3"/>
    <w:rsid w:val="005D71BA"/>
    <w:rsid w:val="005E2BEB"/>
    <w:rsid w:val="005E63A7"/>
    <w:rsid w:val="005E77CE"/>
    <w:rsid w:val="005E7CE0"/>
    <w:rsid w:val="00602CD0"/>
    <w:rsid w:val="00602CD8"/>
    <w:rsid w:val="00603B74"/>
    <w:rsid w:val="00614DDC"/>
    <w:rsid w:val="006211BB"/>
    <w:rsid w:val="00623986"/>
    <w:rsid w:val="00625430"/>
    <w:rsid w:val="00626730"/>
    <w:rsid w:val="0062777D"/>
    <w:rsid w:val="00631860"/>
    <w:rsid w:val="00633020"/>
    <w:rsid w:val="00644806"/>
    <w:rsid w:val="0065365D"/>
    <w:rsid w:val="0065366C"/>
    <w:rsid w:val="0065580C"/>
    <w:rsid w:val="00660749"/>
    <w:rsid w:val="00661B2D"/>
    <w:rsid w:val="006640D2"/>
    <w:rsid w:val="006674C1"/>
    <w:rsid w:val="00672008"/>
    <w:rsid w:val="0067704A"/>
    <w:rsid w:val="0068120D"/>
    <w:rsid w:val="00685565"/>
    <w:rsid w:val="0068632B"/>
    <w:rsid w:val="00686B36"/>
    <w:rsid w:val="00686F88"/>
    <w:rsid w:val="00690F36"/>
    <w:rsid w:val="00692C00"/>
    <w:rsid w:val="0069660C"/>
    <w:rsid w:val="00697273"/>
    <w:rsid w:val="006979B2"/>
    <w:rsid w:val="006A737A"/>
    <w:rsid w:val="006A782F"/>
    <w:rsid w:val="006B07D2"/>
    <w:rsid w:val="006B1F73"/>
    <w:rsid w:val="006B3891"/>
    <w:rsid w:val="006B5DED"/>
    <w:rsid w:val="006E34C8"/>
    <w:rsid w:val="006F15AC"/>
    <w:rsid w:val="006F3943"/>
    <w:rsid w:val="006F6014"/>
    <w:rsid w:val="007030D5"/>
    <w:rsid w:val="00703CC4"/>
    <w:rsid w:val="0070451E"/>
    <w:rsid w:val="00706830"/>
    <w:rsid w:val="00706B2F"/>
    <w:rsid w:val="0070724F"/>
    <w:rsid w:val="00712353"/>
    <w:rsid w:val="007126DD"/>
    <w:rsid w:val="00714A99"/>
    <w:rsid w:val="0072062E"/>
    <w:rsid w:val="0072232D"/>
    <w:rsid w:val="00722A0D"/>
    <w:rsid w:val="00722F2F"/>
    <w:rsid w:val="007238BC"/>
    <w:rsid w:val="00724237"/>
    <w:rsid w:val="007246FF"/>
    <w:rsid w:val="00725247"/>
    <w:rsid w:val="00725B6E"/>
    <w:rsid w:val="00734C61"/>
    <w:rsid w:val="00735214"/>
    <w:rsid w:val="00735D6D"/>
    <w:rsid w:val="007364BC"/>
    <w:rsid w:val="00736AFC"/>
    <w:rsid w:val="00743226"/>
    <w:rsid w:val="00743369"/>
    <w:rsid w:val="0074541F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1BDE"/>
    <w:rsid w:val="007730BE"/>
    <w:rsid w:val="00773CE3"/>
    <w:rsid w:val="00775760"/>
    <w:rsid w:val="007767C7"/>
    <w:rsid w:val="00783F57"/>
    <w:rsid w:val="00784A0E"/>
    <w:rsid w:val="00785C41"/>
    <w:rsid w:val="00791BE7"/>
    <w:rsid w:val="00792DE1"/>
    <w:rsid w:val="007A16EE"/>
    <w:rsid w:val="007A40E4"/>
    <w:rsid w:val="007B0118"/>
    <w:rsid w:val="007B73FF"/>
    <w:rsid w:val="007B7912"/>
    <w:rsid w:val="007C0BDF"/>
    <w:rsid w:val="007C2272"/>
    <w:rsid w:val="007C345A"/>
    <w:rsid w:val="007C6315"/>
    <w:rsid w:val="007C6899"/>
    <w:rsid w:val="007C6D7C"/>
    <w:rsid w:val="007C7B72"/>
    <w:rsid w:val="007D1616"/>
    <w:rsid w:val="007D2181"/>
    <w:rsid w:val="007D2481"/>
    <w:rsid w:val="007E08EC"/>
    <w:rsid w:val="007E0B97"/>
    <w:rsid w:val="007E0BEE"/>
    <w:rsid w:val="007E3C9B"/>
    <w:rsid w:val="007E49FA"/>
    <w:rsid w:val="007F41C5"/>
    <w:rsid w:val="007F70C4"/>
    <w:rsid w:val="00802451"/>
    <w:rsid w:val="008025AE"/>
    <w:rsid w:val="008036E7"/>
    <w:rsid w:val="00807831"/>
    <w:rsid w:val="008114E6"/>
    <w:rsid w:val="00812DDB"/>
    <w:rsid w:val="0081429D"/>
    <w:rsid w:val="00814D56"/>
    <w:rsid w:val="0082209A"/>
    <w:rsid w:val="00822F62"/>
    <w:rsid w:val="0082348E"/>
    <w:rsid w:val="0082455D"/>
    <w:rsid w:val="00825ED4"/>
    <w:rsid w:val="00827031"/>
    <w:rsid w:val="008313A5"/>
    <w:rsid w:val="00831523"/>
    <w:rsid w:val="00831AD0"/>
    <w:rsid w:val="00835603"/>
    <w:rsid w:val="00836E87"/>
    <w:rsid w:val="00837BCD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DAA"/>
    <w:rsid w:val="00864EF5"/>
    <w:rsid w:val="0087054F"/>
    <w:rsid w:val="00872AA5"/>
    <w:rsid w:val="008733C7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945BB"/>
    <w:rsid w:val="008A2FF8"/>
    <w:rsid w:val="008A3032"/>
    <w:rsid w:val="008A4BCF"/>
    <w:rsid w:val="008B1002"/>
    <w:rsid w:val="008B5C6B"/>
    <w:rsid w:val="008B6F9D"/>
    <w:rsid w:val="008C3AD0"/>
    <w:rsid w:val="008C41A4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E58"/>
    <w:rsid w:val="008F794A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5647"/>
    <w:rsid w:val="00926E48"/>
    <w:rsid w:val="00927419"/>
    <w:rsid w:val="00930809"/>
    <w:rsid w:val="00933417"/>
    <w:rsid w:val="00934B95"/>
    <w:rsid w:val="0093671D"/>
    <w:rsid w:val="00936A6B"/>
    <w:rsid w:val="0094485D"/>
    <w:rsid w:val="00947D93"/>
    <w:rsid w:val="009530FC"/>
    <w:rsid w:val="009556B8"/>
    <w:rsid w:val="00962990"/>
    <w:rsid w:val="00966E7D"/>
    <w:rsid w:val="00974F00"/>
    <w:rsid w:val="0097590C"/>
    <w:rsid w:val="00977DA2"/>
    <w:rsid w:val="009808FA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7F88"/>
    <w:rsid w:val="009B08FC"/>
    <w:rsid w:val="009B2F57"/>
    <w:rsid w:val="009C38C9"/>
    <w:rsid w:val="009C6DCF"/>
    <w:rsid w:val="009C72D2"/>
    <w:rsid w:val="009C7457"/>
    <w:rsid w:val="009D04A9"/>
    <w:rsid w:val="009D1795"/>
    <w:rsid w:val="009D36E3"/>
    <w:rsid w:val="009D3D1D"/>
    <w:rsid w:val="009D4AFD"/>
    <w:rsid w:val="009D4B05"/>
    <w:rsid w:val="009D640A"/>
    <w:rsid w:val="009D77F4"/>
    <w:rsid w:val="009E1A69"/>
    <w:rsid w:val="009E273A"/>
    <w:rsid w:val="009E3E86"/>
    <w:rsid w:val="009F043E"/>
    <w:rsid w:val="009F0A65"/>
    <w:rsid w:val="009F35DE"/>
    <w:rsid w:val="009F407E"/>
    <w:rsid w:val="009F5B58"/>
    <w:rsid w:val="009F60F4"/>
    <w:rsid w:val="009F715F"/>
    <w:rsid w:val="00A016CC"/>
    <w:rsid w:val="00A01BF8"/>
    <w:rsid w:val="00A021FF"/>
    <w:rsid w:val="00A04491"/>
    <w:rsid w:val="00A0530E"/>
    <w:rsid w:val="00A05621"/>
    <w:rsid w:val="00A05A3B"/>
    <w:rsid w:val="00A06A6A"/>
    <w:rsid w:val="00A159F1"/>
    <w:rsid w:val="00A15DC0"/>
    <w:rsid w:val="00A209F7"/>
    <w:rsid w:val="00A22041"/>
    <w:rsid w:val="00A22A0D"/>
    <w:rsid w:val="00A2522A"/>
    <w:rsid w:val="00A340CA"/>
    <w:rsid w:val="00A359EC"/>
    <w:rsid w:val="00A364F3"/>
    <w:rsid w:val="00A36DAC"/>
    <w:rsid w:val="00A37507"/>
    <w:rsid w:val="00A514EE"/>
    <w:rsid w:val="00A537CA"/>
    <w:rsid w:val="00A60BBE"/>
    <w:rsid w:val="00A61E35"/>
    <w:rsid w:val="00A74759"/>
    <w:rsid w:val="00A74906"/>
    <w:rsid w:val="00A76DD0"/>
    <w:rsid w:val="00A7743D"/>
    <w:rsid w:val="00A82B15"/>
    <w:rsid w:val="00A83659"/>
    <w:rsid w:val="00A83C9D"/>
    <w:rsid w:val="00A85077"/>
    <w:rsid w:val="00A8705F"/>
    <w:rsid w:val="00A872D3"/>
    <w:rsid w:val="00A901A3"/>
    <w:rsid w:val="00A904D5"/>
    <w:rsid w:val="00A90FB4"/>
    <w:rsid w:val="00A93EFB"/>
    <w:rsid w:val="00A95C74"/>
    <w:rsid w:val="00AA3C64"/>
    <w:rsid w:val="00AA74F7"/>
    <w:rsid w:val="00AB00B6"/>
    <w:rsid w:val="00AB0A12"/>
    <w:rsid w:val="00AB166C"/>
    <w:rsid w:val="00AB2BB5"/>
    <w:rsid w:val="00AB34D9"/>
    <w:rsid w:val="00AB4918"/>
    <w:rsid w:val="00AC024C"/>
    <w:rsid w:val="00AC02CA"/>
    <w:rsid w:val="00AC2BD5"/>
    <w:rsid w:val="00AC530A"/>
    <w:rsid w:val="00AC5577"/>
    <w:rsid w:val="00AC63E2"/>
    <w:rsid w:val="00AC7800"/>
    <w:rsid w:val="00AD066C"/>
    <w:rsid w:val="00AD221B"/>
    <w:rsid w:val="00AD2D96"/>
    <w:rsid w:val="00AE039F"/>
    <w:rsid w:val="00AE363A"/>
    <w:rsid w:val="00AE4144"/>
    <w:rsid w:val="00AF0AA0"/>
    <w:rsid w:val="00AF28A3"/>
    <w:rsid w:val="00AF4AB7"/>
    <w:rsid w:val="00AF6883"/>
    <w:rsid w:val="00B00AAF"/>
    <w:rsid w:val="00B027C7"/>
    <w:rsid w:val="00B04E7B"/>
    <w:rsid w:val="00B10176"/>
    <w:rsid w:val="00B10677"/>
    <w:rsid w:val="00B1244F"/>
    <w:rsid w:val="00B17CF7"/>
    <w:rsid w:val="00B21AD1"/>
    <w:rsid w:val="00B22B90"/>
    <w:rsid w:val="00B26BE4"/>
    <w:rsid w:val="00B300CE"/>
    <w:rsid w:val="00B33316"/>
    <w:rsid w:val="00B34BE5"/>
    <w:rsid w:val="00B37ED9"/>
    <w:rsid w:val="00B37EE4"/>
    <w:rsid w:val="00B37F5C"/>
    <w:rsid w:val="00B419E7"/>
    <w:rsid w:val="00B46505"/>
    <w:rsid w:val="00B51CC4"/>
    <w:rsid w:val="00B60516"/>
    <w:rsid w:val="00B60C2D"/>
    <w:rsid w:val="00B61F81"/>
    <w:rsid w:val="00B6253B"/>
    <w:rsid w:val="00B65946"/>
    <w:rsid w:val="00B7028F"/>
    <w:rsid w:val="00B73A7D"/>
    <w:rsid w:val="00B73B38"/>
    <w:rsid w:val="00B73C1A"/>
    <w:rsid w:val="00B74FFB"/>
    <w:rsid w:val="00B752E4"/>
    <w:rsid w:val="00B77C36"/>
    <w:rsid w:val="00B80607"/>
    <w:rsid w:val="00B84066"/>
    <w:rsid w:val="00B84B4D"/>
    <w:rsid w:val="00B879F7"/>
    <w:rsid w:val="00B91864"/>
    <w:rsid w:val="00B95C54"/>
    <w:rsid w:val="00B96793"/>
    <w:rsid w:val="00BA2F33"/>
    <w:rsid w:val="00BA3EDE"/>
    <w:rsid w:val="00BA506E"/>
    <w:rsid w:val="00BA5E74"/>
    <w:rsid w:val="00BA7C22"/>
    <w:rsid w:val="00BA7F88"/>
    <w:rsid w:val="00BB13B0"/>
    <w:rsid w:val="00BB6BB5"/>
    <w:rsid w:val="00BC16B6"/>
    <w:rsid w:val="00BC2430"/>
    <w:rsid w:val="00BC4981"/>
    <w:rsid w:val="00BD0AEE"/>
    <w:rsid w:val="00BD1460"/>
    <w:rsid w:val="00BD16CF"/>
    <w:rsid w:val="00BD342C"/>
    <w:rsid w:val="00BD50F8"/>
    <w:rsid w:val="00BD599E"/>
    <w:rsid w:val="00BE0056"/>
    <w:rsid w:val="00BE35E9"/>
    <w:rsid w:val="00BE45B5"/>
    <w:rsid w:val="00BE6BAE"/>
    <w:rsid w:val="00BF1532"/>
    <w:rsid w:val="00BF298A"/>
    <w:rsid w:val="00BF78FE"/>
    <w:rsid w:val="00C04AF5"/>
    <w:rsid w:val="00C04C4C"/>
    <w:rsid w:val="00C06B3D"/>
    <w:rsid w:val="00C07C6F"/>
    <w:rsid w:val="00C11330"/>
    <w:rsid w:val="00C131CA"/>
    <w:rsid w:val="00C15CF4"/>
    <w:rsid w:val="00C17075"/>
    <w:rsid w:val="00C21A4D"/>
    <w:rsid w:val="00C23FB9"/>
    <w:rsid w:val="00C243CB"/>
    <w:rsid w:val="00C2448A"/>
    <w:rsid w:val="00C2497F"/>
    <w:rsid w:val="00C25808"/>
    <w:rsid w:val="00C279E1"/>
    <w:rsid w:val="00C302EC"/>
    <w:rsid w:val="00C317AC"/>
    <w:rsid w:val="00C31AF9"/>
    <w:rsid w:val="00C42024"/>
    <w:rsid w:val="00C43EBF"/>
    <w:rsid w:val="00C45290"/>
    <w:rsid w:val="00C52BBE"/>
    <w:rsid w:val="00C5417A"/>
    <w:rsid w:val="00C549E5"/>
    <w:rsid w:val="00C5565E"/>
    <w:rsid w:val="00C575F9"/>
    <w:rsid w:val="00C61F60"/>
    <w:rsid w:val="00C63178"/>
    <w:rsid w:val="00C63EE1"/>
    <w:rsid w:val="00C6455E"/>
    <w:rsid w:val="00C64814"/>
    <w:rsid w:val="00C66E1A"/>
    <w:rsid w:val="00C706BB"/>
    <w:rsid w:val="00C7228B"/>
    <w:rsid w:val="00C73BF8"/>
    <w:rsid w:val="00C743A1"/>
    <w:rsid w:val="00C76EF5"/>
    <w:rsid w:val="00C802AC"/>
    <w:rsid w:val="00C80594"/>
    <w:rsid w:val="00C808C6"/>
    <w:rsid w:val="00C84E73"/>
    <w:rsid w:val="00C871E8"/>
    <w:rsid w:val="00C912E4"/>
    <w:rsid w:val="00C921FE"/>
    <w:rsid w:val="00C93230"/>
    <w:rsid w:val="00C95B48"/>
    <w:rsid w:val="00C95CC2"/>
    <w:rsid w:val="00C9693F"/>
    <w:rsid w:val="00CA2380"/>
    <w:rsid w:val="00CA306E"/>
    <w:rsid w:val="00CA4B7A"/>
    <w:rsid w:val="00CA4D0D"/>
    <w:rsid w:val="00CA5210"/>
    <w:rsid w:val="00CA5E01"/>
    <w:rsid w:val="00CA6201"/>
    <w:rsid w:val="00CB0C81"/>
    <w:rsid w:val="00CB7ADD"/>
    <w:rsid w:val="00CC06D9"/>
    <w:rsid w:val="00CC46B3"/>
    <w:rsid w:val="00CC77B3"/>
    <w:rsid w:val="00CC7896"/>
    <w:rsid w:val="00CE217F"/>
    <w:rsid w:val="00CF4BBD"/>
    <w:rsid w:val="00CF50CA"/>
    <w:rsid w:val="00D00228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35048"/>
    <w:rsid w:val="00D35496"/>
    <w:rsid w:val="00D412E4"/>
    <w:rsid w:val="00D41F75"/>
    <w:rsid w:val="00D43445"/>
    <w:rsid w:val="00D44134"/>
    <w:rsid w:val="00D45930"/>
    <w:rsid w:val="00D46D82"/>
    <w:rsid w:val="00D503CC"/>
    <w:rsid w:val="00D5388F"/>
    <w:rsid w:val="00D55A94"/>
    <w:rsid w:val="00D60E55"/>
    <w:rsid w:val="00D6121E"/>
    <w:rsid w:val="00D61731"/>
    <w:rsid w:val="00D62981"/>
    <w:rsid w:val="00D75796"/>
    <w:rsid w:val="00D81AF8"/>
    <w:rsid w:val="00D820AB"/>
    <w:rsid w:val="00D83905"/>
    <w:rsid w:val="00D85222"/>
    <w:rsid w:val="00D90076"/>
    <w:rsid w:val="00D903C5"/>
    <w:rsid w:val="00DA00F5"/>
    <w:rsid w:val="00DA0B78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7C31"/>
    <w:rsid w:val="00DE4D77"/>
    <w:rsid w:val="00DE7530"/>
    <w:rsid w:val="00DF0412"/>
    <w:rsid w:val="00DF05C0"/>
    <w:rsid w:val="00DF0D3D"/>
    <w:rsid w:val="00DF48CA"/>
    <w:rsid w:val="00E006B7"/>
    <w:rsid w:val="00E00A50"/>
    <w:rsid w:val="00E015FC"/>
    <w:rsid w:val="00E03BAC"/>
    <w:rsid w:val="00E04627"/>
    <w:rsid w:val="00E119AD"/>
    <w:rsid w:val="00E141FD"/>
    <w:rsid w:val="00E15709"/>
    <w:rsid w:val="00E17D24"/>
    <w:rsid w:val="00E2033B"/>
    <w:rsid w:val="00E21081"/>
    <w:rsid w:val="00E2617D"/>
    <w:rsid w:val="00E30BE9"/>
    <w:rsid w:val="00E31B82"/>
    <w:rsid w:val="00E34FEE"/>
    <w:rsid w:val="00E356C1"/>
    <w:rsid w:val="00E41175"/>
    <w:rsid w:val="00E46BB5"/>
    <w:rsid w:val="00E477D9"/>
    <w:rsid w:val="00E47AD9"/>
    <w:rsid w:val="00E5038D"/>
    <w:rsid w:val="00E508B0"/>
    <w:rsid w:val="00E5414C"/>
    <w:rsid w:val="00E5742B"/>
    <w:rsid w:val="00E57A94"/>
    <w:rsid w:val="00E618F1"/>
    <w:rsid w:val="00E62A6D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27EE"/>
    <w:rsid w:val="00E82BFF"/>
    <w:rsid w:val="00E83E61"/>
    <w:rsid w:val="00E8410E"/>
    <w:rsid w:val="00E90BD3"/>
    <w:rsid w:val="00E93437"/>
    <w:rsid w:val="00E950D5"/>
    <w:rsid w:val="00E95899"/>
    <w:rsid w:val="00E95FA3"/>
    <w:rsid w:val="00E96B5B"/>
    <w:rsid w:val="00EA05BD"/>
    <w:rsid w:val="00EA3471"/>
    <w:rsid w:val="00EA3C41"/>
    <w:rsid w:val="00EB11A2"/>
    <w:rsid w:val="00EB320A"/>
    <w:rsid w:val="00EB4471"/>
    <w:rsid w:val="00EC0553"/>
    <w:rsid w:val="00EC19E5"/>
    <w:rsid w:val="00EC3FE8"/>
    <w:rsid w:val="00EC594C"/>
    <w:rsid w:val="00ED1E54"/>
    <w:rsid w:val="00ED612F"/>
    <w:rsid w:val="00EE1145"/>
    <w:rsid w:val="00EE17D4"/>
    <w:rsid w:val="00EE1E1F"/>
    <w:rsid w:val="00EE671C"/>
    <w:rsid w:val="00EE7667"/>
    <w:rsid w:val="00EF1190"/>
    <w:rsid w:val="00EF7A8C"/>
    <w:rsid w:val="00F02F5E"/>
    <w:rsid w:val="00F04D69"/>
    <w:rsid w:val="00F05CBE"/>
    <w:rsid w:val="00F12EC4"/>
    <w:rsid w:val="00F13BEC"/>
    <w:rsid w:val="00F267E2"/>
    <w:rsid w:val="00F379C8"/>
    <w:rsid w:val="00F40C61"/>
    <w:rsid w:val="00F419E8"/>
    <w:rsid w:val="00F41B2A"/>
    <w:rsid w:val="00F43CEB"/>
    <w:rsid w:val="00F45EDB"/>
    <w:rsid w:val="00F500AF"/>
    <w:rsid w:val="00F524A2"/>
    <w:rsid w:val="00F5251E"/>
    <w:rsid w:val="00F528A3"/>
    <w:rsid w:val="00F5441C"/>
    <w:rsid w:val="00F64892"/>
    <w:rsid w:val="00F67333"/>
    <w:rsid w:val="00F72DF9"/>
    <w:rsid w:val="00F76644"/>
    <w:rsid w:val="00F84AFB"/>
    <w:rsid w:val="00F866D0"/>
    <w:rsid w:val="00F92B0F"/>
    <w:rsid w:val="00F94D3F"/>
    <w:rsid w:val="00F96999"/>
    <w:rsid w:val="00F97595"/>
    <w:rsid w:val="00FA2BFC"/>
    <w:rsid w:val="00FB23B8"/>
    <w:rsid w:val="00FB73DA"/>
    <w:rsid w:val="00FC0AB4"/>
    <w:rsid w:val="00FC0BC9"/>
    <w:rsid w:val="00FD1C23"/>
    <w:rsid w:val="00FD4BB5"/>
    <w:rsid w:val="00FE08CD"/>
    <w:rsid w:val="00FE1ECD"/>
    <w:rsid w:val="00FE30F4"/>
    <w:rsid w:val="00FE3462"/>
    <w:rsid w:val="00FE6A35"/>
    <w:rsid w:val="00FE6C2D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4A4307"/>
    <w:rsid w:val="00515B10"/>
    <w:rsid w:val="006063E7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AB78E-16B9-4CC8-8D9E-AEE9B1ED7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7AF6D8B2.dotm</Template>
  <TotalTime>0</TotalTime>
  <Pages>2</Pages>
  <Words>282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7</cp:revision>
  <cp:lastPrinted>2021-07-13T11:05:00Z</cp:lastPrinted>
  <dcterms:created xsi:type="dcterms:W3CDTF">2021-08-16T07:25:00Z</dcterms:created>
  <dcterms:modified xsi:type="dcterms:W3CDTF">2021-08-18T09:43:00Z</dcterms:modified>
</cp:coreProperties>
</file>